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2" w:rsidRDefault="00EB21B6">
      <w:r w:rsidRPr="005F292E">
        <w:rPr>
          <w:b/>
        </w:rPr>
        <w:t>Документы, которые должен предоставить контрагент</w:t>
      </w:r>
      <w:r w:rsidR="002C246A" w:rsidRPr="002C246A">
        <w:rPr>
          <w:b/>
        </w:rPr>
        <w:t xml:space="preserve"> </w:t>
      </w:r>
      <w:r w:rsidR="002C246A">
        <w:rPr>
          <w:b/>
        </w:rPr>
        <w:t xml:space="preserve">для прохождения </w:t>
      </w:r>
      <w:r w:rsidR="00C43328" w:rsidRPr="00C43328">
        <w:rPr>
          <w:b/>
        </w:rPr>
        <w:t xml:space="preserve">обязательной </w:t>
      </w:r>
      <w:r w:rsidR="002C246A">
        <w:rPr>
          <w:b/>
        </w:rPr>
        <w:t>процедуры предквалификации</w:t>
      </w:r>
      <w:r>
        <w:t>:</w:t>
      </w:r>
    </w:p>
    <w:p w:rsidR="00EB21B6" w:rsidRPr="006951D3" w:rsidRDefault="00BF784F" w:rsidP="003023A1">
      <w:pPr>
        <w:spacing w:after="0"/>
        <w:rPr>
          <w:b/>
          <w:i/>
          <w:u w:val="single"/>
          <w:lang w:val="uk-UA"/>
        </w:rPr>
      </w:pPr>
      <w:r>
        <w:t>(«</w:t>
      </w:r>
      <w:r w:rsidRPr="002C246A">
        <w:rPr>
          <w:b/>
          <w:color w:val="548DD4" w:themeColor="text2" w:themeTint="99"/>
        </w:rPr>
        <w:t>мокрая» печать</w:t>
      </w:r>
      <w:r>
        <w:t>» + «</w:t>
      </w:r>
      <w:r w:rsidRPr="002C246A">
        <w:rPr>
          <w:b/>
          <w:i/>
          <w:color w:val="0070C0"/>
        </w:rPr>
        <w:t>копия верна</w:t>
      </w:r>
      <w:r>
        <w:t>»</w:t>
      </w:r>
      <w:r w:rsidR="00B6475D" w:rsidRPr="00B6475D">
        <w:t xml:space="preserve"> </w:t>
      </w:r>
      <w:r w:rsidR="00B6475D">
        <w:t>на каждом листе</w:t>
      </w:r>
      <w:r>
        <w:t>)</w:t>
      </w:r>
      <w:r w:rsidR="006951D3">
        <w:rPr>
          <w:lang w:val="uk-UA"/>
        </w:rPr>
        <w:t xml:space="preserve"> </w:t>
      </w:r>
    </w:p>
    <w:p w:rsidR="00EB21B6" w:rsidRPr="006E050E" w:rsidRDefault="00EB21B6" w:rsidP="00147278">
      <w:pPr>
        <w:spacing w:after="0" w:line="240" w:lineRule="auto"/>
        <w:rPr>
          <w:color w:val="000000" w:themeColor="text1"/>
        </w:rPr>
      </w:pPr>
      <w:r w:rsidRPr="00C86DB6">
        <w:rPr>
          <w:color w:val="000000" w:themeColor="text1"/>
        </w:rPr>
        <w:t xml:space="preserve">- </w:t>
      </w:r>
      <w:r w:rsidRPr="006E050E">
        <w:rPr>
          <w:b/>
          <w:color w:val="000000" w:themeColor="text1"/>
        </w:rPr>
        <w:t>копия свидетельства о государственной регистрации контрагента</w:t>
      </w:r>
      <w:r w:rsidR="00DD6B47" w:rsidRPr="006E050E">
        <w:rPr>
          <w:b/>
          <w:color w:val="000000" w:themeColor="text1"/>
        </w:rPr>
        <w:t>.</w:t>
      </w:r>
    </w:p>
    <w:p w:rsidR="00EB21B6" w:rsidRPr="006E050E" w:rsidRDefault="00EB21B6" w:rsidP="00147278">
      <w:pPr>
        <w:spacing w:after="0" w:line="240" w:lineRule="auto"/>
        <w:rPr>
          <w:b/>
        </w:rPr>
      </w:pPr>
      <w:r w:rsidRPr="006E050E">
        <w:t xml:space="preserve">- </w:t>
      </w:r>
      <w:r w:rsidRPr="006E050E">
        <w:rPr>
          <w:b/>
        </w:rPr>
        <w:t>копия справки о включении контрагента в Единый государственный реестр предприятий и организаций Украины.</w:t>
      </w:r>
    </w:p>
    <w:p w:rsidR="00EB21B6" w:rsidRPr="00DD6B47" w:rsidRDefault="00EB21B6" w:rsidP="00147278">
      <w:pPr>
        <w:spacing w:after="0" w:line="240" w:lineRule="auto"/>
      </w:pPr>
      <w:r w:rsidRPr="006E050E">
        <w:t xml:space="preserve">- </w:t>
      </w:r>
      <w:r w:rsidRPr="006E050E">
        <w:rPr>
          <w:b/>
        </w:rPr>
        <w:t>копия свидетельства плательщика</w:t>
      </w:r>
      <w:r w:rsidRPr="003451AB">
        <w:rPr>
          <w:b/>
        </w:rPr>
        <w:t xml:space="preserve"> налога на добавленную стоимость</w:t>
      </w:r>
      <w:r w:rsidRPr="00DD6B47">
        <w:t xml:space="preserve"> (для неприбыльных организаций – копия документа, выданного налоговой службой о том, что орг</w:t>
      </w:r>
      <w:r w:rsidR="00DD6B47">
        <w:t>анизация является неприбыльной)</w:t>
      </w:r>
      <w:r w:rsidRPr="00DD6B47">
        <w:t>.</w:t>
      </w:r>
    </w:p>
    <w:p w:rsidR="00EB21B6" w:rsidRPr="009E790C" w:rsidRDefault="00EB21B6" w:rsidP="00147278">
      <w:pPr>
        <w:spacing w:after="0" w:line="240" w:lineRule="auto"/>
      </w:pPr>
      <w:r w:rsidRPr="009E790C">
        <w:t xml:space="preserve">- </w:t>
      </w:r>
      <w:r w:rsidRPr="009E790C">
        <w:rPr>
          <w:b/>
        </w:rPr>
        <w:t>копия страниц устава контрагента</w:t>
      </w:r>
      <w:bookmarkStart w:id="0" w:name="_GoBack"/>
      <w:bookmarkEnd w:id="0"/>
      <w:r w:rsidR="00DD6B47" w:rsidRPr="009E790C">
        <w:rPr>
          <w:b/>
        </w:rPr>
        <w:t xml:space="preserve"> </w:t>
      </w:r>
      <w:r w:rsidRPr="009E790C">
        <w:t>(учредительного договора, положения – в зависимости от организационно-правовой формы контрагента)</w:t>
      </w:r>
      <w:r w:rsidR="00C21ED5" w:rsidRPr="009E790C">
        <w:t>:</w:t>
      </w:r>
    </w:p>
    <w:p w:rsidR="00EB21B6" w:rsidRPr="003A3E02" w:rsidRDefault="00C21ED5" w:rsidP="00147278">
      <w:pPr>
        <w:spacing w:after="0" w:line="240" w:lineRule="auto"/>
      </w:pPr>
      <w:r w:rsidRPr="009E790C">
        <w:t xml:space="preserve">       </w:t>
      </w:r>
      <w:r w:rsidR="00EB21B6" w:rsidRPr="009E790C">
        <w:t xml:space="preserve">А) </w:t>
      </w:r>
      <w:r w:rsidR="00EB21B6" w:rsidRPr="009E790C">
        <w:rPr>
          <w:b/>
        </w:rPr>
        <w:t xml:space="preserve">первая страница с отметкой о </w:t>
      </w:r>
      <w:r w:rsidR="00EB21B6" w:rsidRPr="003A3E02">
        <w:rPr>
          <w:b/>
        </w:rPr>
        <w:t>регистрации устава</w:t>
      </w:r>
      <w:r w:rsidR="00EB21B6" w:rsidRPr="003A3E02">
        <w:t xml:space="preserve"> (учредительного договора, положения и т.п.) в государственно</w:t>
      </w:r>
      <w:r w:rsidR="00C63479" w:rsidRPr="003A3E02">
        <w:t>м</w:t>
      </w:r>
      <w:r w:rsidR="00EB21B6" w:rsidRPr="003A3E02">
        <w:t xml:space="preserve"> органе.</w:t>
      </w:r>
    </w:p>
    <w:p w:rsidR="00EB21B6" w:rsidRPr="003A3E02" w:rsidRDefault="00C21ED5" w:rsidP="00147278">
      <w:pPr>
        <w:spacing w:after="0" w:line="240" w:lineRule="auto"/>
      </w:pPr>
      <w:r w:rsidRPr="003A3E02">
        <w:t xml:space="preserve">       </w:t>
      </w:r>
      <w:r w:rsidR="00EB21B6" w:rsidRPr="003A3E02">
        <w:t xml:space="preserve">Б) </w:t>
      </w:r>
      <w:r w:rsidR="00EB21B6" w:rsidRPr="003A3E02">
        <w:rPr>
          <w:b/>
        </w:rPr>
        <w:t>страница с указанием полного и сокращенного наименования контраген</w:t>
      </w:r>
      <w:r w:rsidR="00C63479" w:rsidRPr="003A3E02">
        <w:rPr>
          <w:b/>
        </w:rPr>
        <w:t>т</w:t>
      </w:r>
      <w:r w:rsidR="00EB21B6" w:rsidRPr="003A3E02">
        <w:rPr>
          <w:b/>
        </w:rPr>
        <w:t xml:space="preserve">а на русском и украинском </w:t>
      </w:r>
      <w:r w:rsidR="00361AFA" w:rsidRPr="003A3E02">
        <w:rPr>
          <w:b/>
        </w:rPr>
        <w:t xml:space="preserve">  </w:t>
      </w:r>
      <w:r w:rsidR="00EB21B6" w:rsidRPr="003A3E02">
        <w:rPr>
          <w:b/>
        </w:rPr>
        <w:t>языках</w:t>
      </w:r>
      <w:r w:rsidR="00EB21B6" w:rsidRPr="003A3E02">
        <w:t>.</w:t>
      </w:r>
    </w:p>
    <w:p w:rsidR="00EB21B6" w:rsidRPr="003A3E02" w:rsidRDefault="00C21ED5" w:rsidP="00147278">
      <w:pPr>
        <w:spacing w:after="0" w:line="240" w:lineRule="auto"/>
      </w:pPr>
      <w:r w:rsidRPr="003A3E02">
        <w:t xml:space="preserve">      </w:t>
      </w:r>
      <w:r w:rsidR="00EB21B6" w:rsidRPr="003A3E02">
        <w:t xml:space="preserve">В) </w:t>
      </w:r>
      <w:r w:rsidR="00EB21B6" w:rsidRPr="003A3E02">
        <w:rPr>
          <w:b/>
        </w:rPr>
        <w:t>страница с указанием, что контрагент является юридическим лицом.</w:t>
      </w:r>
    </w:p>
    <w:p w:rsidR="00EB21B6" w:rsidRPr="003A3E02" w:rsidRDefault="00C21ED5" w:rsidP="00147278">
      <w:pPr>
        <w:spacing w:after="0" w:line="240" w:lineRule="auto"/>
      </w:pPr>
      <w:r w:rsidRPr="003A3E02">
        <w:t xml:space="preserve">      </w:t>
      </w:r>
      <w:r w:rsidR="00EB21B6" w:rsidRPr="003A3E02">
        <w:t xml:space="preserve">Г) </w:t>
      </w:r>
      <w:r w:rsidR="00EB21B6" w:rsidRPr="003A3E02">
        <w:rPr>
          <w:b/>
        </w:rPr>
        <w:t>страница с указанием перечня видов деятельности контраген</w:t>
      </w:r>
      <w:r w:rsidR="00C63479" w:rsidRPr="003A3E02">
        <w:rPr>
          <w:b/>
        </w:rPr>
        <w:t>т</w:t>
      </w:r>
      <w:r w:rsidR="00EB21B6" w:rsidRPr="003A3E02">
        <w:rPr>
          <w:b/>
        </w:rPr>
        <w:t>а</w:t>
      </w:r>
      <w:r w:rsidR="00EB21B6" w:rsidRPr="003A3E02">
        <w:t>.</w:t>
      </w:r>
    </w:p>
    <w:p w:rsidR="00EB21B6" w:rsidRPr="003A3E02" w:rsidRDefault="00C21ED5" w:rsidP="00147278">
      <w:pPr>
        <w:spacing w:after="0" w:line="240" w:lineRule="auto"/>
        <w:rPr>
          <w:color w:val="000000" w:themeColor="text1"/>
          <w:lang w:val="uk-UA"/>
        </w:rPr>
      </w:pPr>
      <w:r w:rsidRPr="003A3E02">
        <w:t xml:space="preserve">      </w:t>
      </w:r>
      <w:r w:rsidR="00EB21B6" w:rsidRPr="003A3E02">
        <w:t>Д</w:t>
      </w:r>
      <w:r w:rsidR="00EB21B6" w:rsidRPr="003A3E02">
        <w:rPr>
          <w:color w:val="000000" w:themeColor="text1"/>
        </w:rPr>
        <w:t xml:space="preserve">) </w:t>
      </w:r>
      <w:r w:rsidR="00EB21B6" w:rsidRPr="003A3E02">
        <w:rPr>
          <w:b/>
          <w:color w:val="000000" w:themeColor="text1"/>
        </w:rPr>
        <w:t>страница с полномочиями руководящего органа контрагента</w:t>
      </w:r>
      <w:r w:rsidR="00EB21B6" w:rsidRPr="003A3E02">
        <w:rPr>
          <w:color w:val="000000" w:themeColor="text1"/>
        </w:rPr>
        <w:t xml:space="preserve"> (директора, гендиректора и т.п.) о праве заключения и подписания договоров, а такж</w:t>
      </w:r>
      <w:r w:rsidR="00B6475D">
        <w:rPr>
          <w:color w:val="000000" w:themeColor="text1"/>
        </w:rPr>
        <w:t>е правом выдачи доверенностей (</w:t>
      </w:r>
      <w:r w:rsidR="00EB21B6" w:rsidRPr="003A3E02">
        <w:rPr>
          <w:color w:val="000000" w:themeColor="text1"/>
        </w:rPr>
        <w:t>в том случае, если договор подписывается от имени контрагента лицом, действующим на основании доверенности).</w:t>
      </w:r>
    </w:p>
    <w:p w:rsidR="006951D3" w:rsidRPr="003A3E02" w:rsidRDefault="006951D3" w:rsidP="00147278">
      <w:pPr>
        <w:spacing w:after="0" w:line="240" w:lineRule="auto"/>
        <w:rPr>
          <w:color w:val="000000" w:themeColor="text1"/>
          <w:lang w:val="uk-UA"/>
        </w:rPr>
      </w:pPr>
      <w:r w:rsidRPr="003A3E02">
        <w:rPr>
          <w:color w:val="000000" w:themeColor="text1"/>
          <w:lang w:val="uk-UA"/>
        </w:rPr>
        <w:t xml:space="preserve">      Е) </w:t>
      </w:r>
      <w:proofErr w:type="spellStart"/>
      <w:r w:rsidRPr="003A3E02">
        <w:rPr>
          <w:b/>
          <w:color w:val="000000" w:themeColor="text1"/>
          <w:lang w:val="uk-UA"/>
        </w:rPr>
        <w:t>страница</w:t>
      </w:r>
      <w:proofErr w:type="spellEnd"/>
      <w:r w:rsidRPr="003A3E02">
        <w:rPr>
          <w:b/>
          <w:color w:val="000000" w:themeColor="text1"/>
          <w:lang w:val="uk-UA"/>
        </w:rPr>
        <w:t xml:space="preserve"> с </w:t>
      </w:r>
      <w:proofErr w:type="spellStart"/>
      <w:r w:rsidRPr="003A3E02">
        <w:rPr>
          <w:b/>
          <w:color w:val="000000" w:themeColor="text1"/>
          <w:lang w:val="uk-UA"/>
        </w:rPr>
        <w:t>указанием</w:t>
      </w:r>
      <w:proofErr w:type="spellEnd"/>
      <w:r w:rsidRPr="003A3E02">
        <w:rPr>
          <w:b/>
          <w:color w:val="000000" w:themeColor="text1"/>
          <w:lang w:val="uk-UA"/>
        </w:rPr>
        <w:t xml:space="preserve"> уставного </w:t>
      </w:r>
      <w:proofErr w:type="spellStart"/>
      <w:r w:rsidRPr="003A3E02">
        <w:rPr>
          <w:b/>
          <w:color w:val="000000" w:themeColor="text1"/>
          <w:lang w:val="uk-UA"/>
        </w:rPr>
        <w:t>фонда</w:t>
      </w:r>
      <w:proofErr w:type="spellEnd"/>
      <w:r w:rsidRPr="003A3E02">
        <w:rPr>
          <w:color w:val="000000" w:themeColor="text1"/>
          <w:lang w:val="uk-UA"/>
        </w:rPr>
        <w:t>.</w:t>
      </w:r>
    </w:p>
    <w:p w:rsidR="00EB21B6" w:rsidRPr="003A3E02" w:rsidRDefault="00EB21B6" w:rsidP="00147278">
      <w:pPr>
        <w:spacing w:after="0" w:line="240" w:lineRule="auto"/>
      </w:pPr>
      <w:r w:rsidRPr="003A3E02">
        <w:t>- если договор подписывается не органом управления контрагента, действующим на основании устава (учредительного договора, положения и т.п.), то в отношении лица, подписывающего договор, предоставляются копии документов, подтверждающие наличие у него полномочий для заключения и подписания договоров (доверенность, договор поручения и т.п.)</w:t>
      </w:r>
      <w:r w:rsidR="00DD6B47" w:rsidRPr="003A3E02">
        <w:t>.</w:t>
      </w:r>
    </w:p>
    <w:p w:rsidR="00EB21B6" w:rsidRDefault="00EB21B6" w:rsidP="00147278">
      <w:pPr>
        <w:spacing w:after="0" w:line="240" w:lineRule="auto"/>
      </w:pPr>
      <w:r w:rsidRPr="003A3E02">
        <w:t xml:space="preserve"> - оригинал письма, оформленного контраген</w:t>
      </w:r>
      <w:r w:rsidR="00C63479" w:rsidRPr="003A3E02">
        <w:t>т</w:t>
      </w:r>
      <w:r w:rsidRPr="003A3E02">
        <w:t>ом и подписанного</w:t>
      </w:r>
      <w:r w:rsidRPr="00DD6B47">
        <w:t xml:space="preserve"> его руководителем </w:t>
      </w:r>
      <w:r w:rsidR="00E3383B">
        <w:t xml:space="preserve"> </w:t>
      </w:r>
      <w:r w:rsidRPr="00DD6B47">
        <w:t xml:space="preserve">с </w:t>
      </w:r>
      <w:r w:rsidR="00DB19DC">
        <w:t xml:space="preserve"> </w:t>
      </w:r>
      <w:r w:rsidRPr="00DD6B47">
        <w:t xml:space="preserve">указанием полных </w:t>
      </w:r>
      <w:r w:rsidRPr="003451AB">
        <w:rPr>
          <w:b/>
        </w:rPr>
        <w:t>банковских реквизитов контрагента</w:t>
      </w:r>
      <w:r w:rsidRPr="00DD6B47">
        <w:t>, либо оригинал письма (справки) такого же содержания оформленного банком, в котором у контрагента открыт банковский счёт.</w:t>
      </w:r>
    </w:p>
    <w:p w:rsidR="00DB19DC" w:rsidRDefault="00DB19DC" w:rsidP="00147278">
      <w:pPr>
        <w:spacing w:after="0" w:line="240" w:lineRule="auto"/>
      </w:pPr>
      <w:r>
        <w:t xml:space="preserve">- </w:t>
      </w:r>
      <w:r w:rsidRPr="003451AB">
        <w:rPr>
          <w:b/>
        </w:rPr>
        <w:t xml:space="preserve">приказ </w:t>
      </w:r>
      <w:r w:rsidR="006951D3" w:rsidRPr="003451AB">
        <w:rPr>
          <w:b/>
          <w:lang w:val="uk-UA"/>
        </w:rPr>
        <w:t xml:space="preserve"> </w:t>
      </w:r>
      <w:r w:rsidRPr="003451AB">
        <w:rPr>
          <w:b/>
        </w:rPr>
        <w:t>о назначении руководителя</w:t>
      </w:r>
      <w:r>
        <w:t xml:space="preserve"> (протокол сборов с соответствующим решением).</w:t>
      </w:r>
    </w:p>
    <w:p w:rsidR="00DD6B47" w:rsidRPr="001B63E1" w:rsidRDefault="00361AFA" w:rsidP="00147278">
      <w:pPr>
        <w:spacing w:after="0" w:line="240" w:lineRule="auto"/>
      </w:pPr>
      <w:r>
        <w:t xml:space="preserve">- </w:t>
      </w:r>
      <w:r w:rsidRPr="001B63E1">
        <w:t>сертификаты качества, сертификат системы менеджмента качества, лицензии (при необходимости).</w:t>
      </w:r>
    </w:p>
    <w:p w:rsidR="00E02587" w:rsidRPr="001B63E1" w:rsidRDefault="002A574A" w:rsidP="001B63E1">
      <w:pPr>
        <w:spacing w:after="0" w:line="240" w:lineRule="auto"/>
      </w:pPr>
      <w:r w:rsidRPr="001B63E1">
        <w:t xml:space="preserve">- </w:t>
      </w:r>
      <w:proofErr w:type="spellStart"/>
      <w:r w:rsidRPr="001B63E1">
        <w:rPr>
          <w:b/>
        </w:rPr>
        <w:t>Финановый</w:t>
      </w:r>
      <w:proofErr w:type="spellEnd"/>
      <w:r w:rsidRPr="001B63E1">
        <w:rPr>
          <w:b/>
        </w:rPr>
        <w:t xml:space="preserve"> отчёт </w:t>
      </w:r>
      <w:r w:rsidRPr="001B63E1">
        <w:t xml:space="preserve">и </w:t>
      </w:r>
      <w:r w:rsidRPr="001B63E1">
        <w:rPr>
          <w:b/>
        </w:rPr>
        <w:t>баланс предприятия</w:t>
      </w:r>
      <w:r w:rsidRPr="001B63E1">
        <w:t xml:space="preserve"> за последний отчёт</w:t>
      </w:r>
      <w:r w:rsidR="009E790C" w:rsidRPr="001B63E1">
        <w:t>ный период  (в случае, если предполагается предоплата).</w:t>
      </w:r>
    </w:p>
    <w:p w:rsidR="00C53482" w:rsidRPr="001B63E1" w:rsidRDefault="002A574A" w:rsidP="001B63E1">
      <w:pPr>
        <w:spacing w:after="0" w:line="240" w:lineRule="auto"/>
      </w:pPr>
      <w:r w:rsidRPr="001B63E1">
        <w:t xml:space="preserve">- </w:t>
      </w:r>
      <w:r w:rsidRPr="001B63E1">
        <w:rPr>
          <w:b/>
        </w:rPr>
        <w:t>справка ГНС об отсутствии задолженности</w:t>
      </w:r>
      <w:r w:rsidRPr="001B63E1">
        <w:t xml:space="preserve"> по уплате налогов, </w:t>
      </w:r>
      <w:r w:rsidR="004E1E3A" w:rsidRPr="001B63E1">
        <w:t>сборов (обязательных платежей).</w:t>
      </w:r>
    </w:p>
    <w:p w:rsidR="004226D5" w:rsidRPr="001B63E1" w:rsidRDefault="004226D5" w:rsidP="001B63E1">
      <w:pPr>
        <w:spacing w:after="0" w:line="240" w:lineRule="auto"/>
      </w:pPr>
      <w:r w:rsidRPr="001B63E1">
        <w:t>- Сертификат соответствия (УКРСЕПРО), в случае если продукции подлежит сертификации.</w:t>
      </w:r>
    </w:p>
    <w:p w:rsidR="004226D5" w:rsidRPr="001B63E1" w:rsidRDefault="004226D5" w:rsidP="001B63E1">
      <w:pPr>
        <w:spacing w:after="0" w:line="240" w:lineRule="auto"/>
      </w:pPr>
      <w:r w:rsidRPr="001B63E1">
        <w:t>- Копии лицензий с приложениями на право осуществления данного вида деятельности.</w:t>
      </w:r>
    </w:p>
    <w:p w:rsidR="004226D5" w:rsidRPr="001B63E1" w:rsidRDefault="004226D5" w:rsidP="001B63E1">
      <w:pPr>
        <w:spacing w:after="0" w:line="240" w:lineRule="auto"/>
      </w:pPr>
      <w:r w:rsidRPr="001B63E1">
        <w:t xml:space="preserve">- </w:t>
      </w:r>
      <w:proofErr w:type="spellStart"/>
      <w:r w:rsidRPr="001B63E1">
        <w:t>Референц</w:t>
      </w:r>
      <w:proofErr w:type="spellEnd"/>
      <w:r w:rsidRPr="001B63E1">
        <w:t>-лист с указанием выполненных объектов и контактами заказчиков.</w:t>
      </w:r>
    </w:p>
    <w:p w:rsidR="004226D5" w:rsidRDefault="004226D5" w:rsidP="001B63E1">
      <w:pPr>
        <w:spacing w:after="0" w:line="240" w:lineRule="auto"/>
      </w:pPr>
      <w:r w:rsidRPr="001B63E1">
        <w:t>- Справка о наличии и квалификации штатного персонала (ИТР и рабочих).</w:t>
      </w:r>
    </w:p>
    <w:p w:rsidR="00CB1AD9" w:rsidRDefault="00CB1AD9" w:rsidP="00CB1AD9">
      <w:pPr>
        <w:spacing w:after="0" w:line="240" w:lineRule="auto"/>
      </w:pPr>
      <w:r w:rsidRPr="001B63E1">
        <w:t xml:space="preserve">- Справка о наличии </w:t>
      </w:r>
      <w:r>
        <w:t>техники, оборудования</w:t>
      </w:r>
      <w:r w:rsidRPr="001B63E1">
        <w:t>.</w:t>
      </w:r>
    </w:p>
    <w:p w:rsidR="00BE0F19" w:rsidRPr="001B63E1" w:rsidRDefault="00BE0F19" w:rsidP="001B63E1">
      <w:pPr>
        <w:spacing w:after="0" w:line="240" w:lineRule="auto"/>
        <w:rPr>
          <w:iCs/>
        </w:rPr>
      </w:pPr>
      <w:r w:rsidRPr="001B63E1">
        <w:rPr>
          <w:iCs/>
        </w:rPr>
        <w:t>- письмо (на официальном бланке за подписью исполнительного органа предприятия) с информацией о составе незавершенных судебных споров, в которых предприятие принимает участие на дату предоставления пакета документов;</w:t>
      </w:r>
    </w:p>
    <w:p w:rsidR="00147278" w:rsidRPr="004226D5" w:rsidRDefault="00147278" w:rsidP="001B63E1">
      <w:pPr>
        <w:spacing w:after="0" w:line="240" w:lineRule="auto"/>
      </w:pPr>
      <w:r w:rsidRPr="001B63E1">
        <w:rPr>
          <w:iCs/>
        </w:rPr>
        <w:t xml:space="preserve"> - письмо с указанием местоположения</w:t>
      </w:r>
      <w:r>
        <w:rPr>
          <w:iCs/>
        </w:rPr>
        <w:t xml:space="preserve"> (юридического, фактического адреса) центрального офиса предприятия, филиалов, </w:t>
      </w:r>
      <w:r w:rsidR="00CB1AD9">
        <w:rPr>
          <w:iCs/>
        </w:rPr>
        <w:t xml:space="preserve">складов, производственных </w:t>
      </w:r>
      <w:proofErr w:type="spellStart"/>
      <w:r w:rsidR="00CB1AD9">
        <w:rPr>
          <w:iCs/>
        </w:rPr>
        <w:t>площадей</w:t>
      </w:r>
      <w:proofErr w:type="gramStart"/>
      <w:r w:rsidR="00CB1AD9">
        <w:rPr>
          <w:iCs/>
        </w:rPr>
        <w:t>,</w:t>
      </w:r>
      <w:r>
        <w:rPr>
          <w:iCs/>
        </w:rPr>
        <w:t>р</w:t>
      </w:r>
      <w:proofErr w:type="gramEnd"/>
      <w:r>
        <w:rPr>
          <w:iCs/>
        </w:rPr>
        <w:t>уководителей</w:t>
      </w:r>
      <w:proofErr w:type="spellEnd"/>
      <w:r>
        <w:rPr>
          <w:iCs/>
        </w:rPr>
        <w:t xml:space="preserve"> и контактов;</w:t>
      </w:r>
    </w:p>
    <w:p w:rsidR="004226D5" w:rsidRPr="004226D5" w:rsidRDefault="004226D5" w:rsidP="001B63E1">
      <w:pPr>
        <w:spacing w:after="0" w:line="240" w:lineRule="auto"/>
      </w:pPr>
    </w:p>
    <w:p w:rsidR="004226D5" w:rsidRPr="004226D5" w:rsidRDefault="004226D5" w:rsidP="004226D5">
      <w:pPr>
        <w:spacing w:after="0" w:line="240" w:lineRule="auto"/>
      </w:pPr>
    </w:p>
    <w:p w:rsidR="004226D5" w:rsidRPr="004226D5" w:rsidRDefault="004226D5" w:rsidP="004226D5">
      <w:pPr>
        <w:spacing w:after="0" w:line="240" w:lineRule="auto"/>
      </w:pPr>
    </w:p>
    <w:p w:rsidR="004226D5" w:rsidRPr="004226D5" w:rsidRDefault="004226D5" w:rsidP="004226D5">
      <w:pPr>
        <w:spacing w:after="0" w:line="240" w:lineRule="auto"/>
      </w:pPr>
    </w:p>
    <w:p w:rsidR="004226D5" w:rsidRPr="004226D5" w:rsidRDefault="004226D5" w:rsidP="003023A1">
      <w:pPr>
        <w:spacing w:after="0" w:line="240" w:lineRule="auto"/>
      </w:pPr>
    </w:p>
    <w:p w:rsidR="00C53482" w:rsidRDefault="00C53482"/>
    <w:sectPr w:rsidR="00C53482" w:rsidSect="00DA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073"/>
    <w:multiLevelType w:val="hybridMultilevel"/>
    <w:tmpl w:val="217AA018"/>
    <w:lvl w:ilvl="0" w:tplc="6A2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B6"/>
    <w:rsid w:val="000A2A2A"/>
    <w:rsid w:val="000B5A69"/>
    <w:rsid w:val="000B5D0D"/>
    <w:rsid w:val="00147278"/>
    <w:rsid w:val="00165FED"/>
    <w:rsid w:val="00171A1F"/>
    <w:rsid w:val="001746A1"/>
    <w:rsid w:val="001B63E1"/>
    <w:rsid w:val="001D2353"/>
    <w:rsid w:val="002A574A"/>
    <w:rsid w:val="002C246A"/>
    <w:rsid w:val="003023A1"/>
    <w:rsid w:val="003451AB"/>
    <w:rsid w:val="00361AFA"/>
    <w:rsid w:val="00381CEF"/>
    <w:rsid w:val="003A3E02"/>
    <w:rsid w:val="003D21D1"/>
    <w:rsid w:val="004226D5"/>
    <w:rsid w:val="004E1E3A"/>
    <w:rsid w:val="005805F7"/>
    <w:rsid w:val="005F292E"/>
    <w:rsid w:val="006951D3"/>
    <w:rsid w:val="006E050E"/>
    <w:rsid w:val="006F1BC0"/>
    <w:rsid w:val="00747FB1"/>
    <w:rsid w:val="007E3F81"/>
    <w:rsid w:val="009613F0"/>
    <w:rsid w:val="009E790C"/>
    <w:rsid w:val="00A0380F"/>
    <w:rsid w:val="00AB52E8"/>
    <w:rsid w:val="00AC7682"/>
    <w:rsid w:val="00AE1086"/>
    <w:rsid w:val="00B6475D"/>
    <w:rsid w:val="00B713CF"/>
    <w:rsid w:val="00BE0F19"/>
    <w:rsid w:val="00BF784F"/>
    <w:rsid w:val="00C21ED5"/>
    <w:rsid w:val="00C257DF"/>
    <w:rsid w:val="00C43328"/>
    <w:rsid w:val="00C53482"/>
    <w:rsid w:val="00C63479"/>
    <w:rsid w:val="00C86DB6"/>
    <w:rsid w:val="00CB1AD9"/>
    <w:rsid w:val="00D53D75"/>
    <w:rsid w:val="00DA7932"/>
    <w:rsid w:val="00DB19DC"/>
    <w:rsid w:val="00DD6B47"/>
    <w:rsid w:val="00E02587"/>
    <w:rsid w:val="00E2317C"/>
    <w:rsid w:val="00E25A15"/>
    <w:rsid w:val="00E3383B"/>
    <w:rsid w:val="00E407D0"/>
    <w:rsid w:val="00EB21B6"/>
    <w:rsid w:val="00F275E3"/>
    <w:rsid w:val="00FD702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Елистратов Андрей Валерьевич</cp:lastModifiedBy>
  <cp:revision>2</cp:revision>
  <cp:lastPrinted>2011-11-01T13:08:00Z</cp:lastPrinted>
  <dcterms:created xsi:type="dcterms:W3CDTF">2014-03-18T13:30:00Z</dcterms:created>
  <dcterms:modified xsi:type="dcterms:W3CDTF">2014-03-18T13:30:00Z</dcterms:modified>
</cp:coreProperties>
</file>